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A571B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66F91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C7C9E9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谢辰昊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3DDFE3F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77645" cy="2216150"/>
                  <wp:effectExtent l="0" t="0" r="8255" b="12700"/>
                  <wp:docPr id="1" name="图片 1" descr="初二2班 竞赛之星 谢辰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2班 竞赛之星 谢辰昊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221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84E21A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1327FB2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59779B">
            <w:pPr>
              <w:rPr>
                <w:rStyle w:val="9"/>
              </w:rPr>
            </w:pPr>
          </w:p>
        </w:tc>
      </w:tr>
      <w:tr w14:paraId="3F243A9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86E70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FDDE843">
            <w:pPr>
              <w:rPr>
                <w:rStyle w:val="9"/>
              </w:rPr>
            </w:pPr>
          </w:p>
        </w:tc>
      </w:tr>
      <w:tr w14:paraId="5F8C2F8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BE7998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允许一切发生，然后向阳而生。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EFA9E00">
            <w:pPr>
              <w:rPr>
                <w:rStyle w:val="9"/>
              </w:rPr>
            </w:pPr>
          </w:p>
        </w:tc>
      </w:tr>
      <w:tr w14:paraId="2903269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00748F9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2873B84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6C4FD34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8EC87C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2521F97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236B5292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74B81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谢辰昊同学，系华南师范大学附属中学初二2班学生。自入学以来，谢辰昊同学责任心强、服务意识突出。作为班级学习骨干，他主动承担学科学习的带动与互助工作，常利用课余时间为同学讲解难题、分享学习方法，带动班级数学、物理学科学习氛围的提升。无论是学习资料整理、学习小组组织，还是课堂纪律维护，都能以严谨细致的态度完成。 </w:t>
            </w:r>
          </w:p>
          <w:p w14:paraId="56BFA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数学、物理学科的学习，更是有着深刻的认识与端正的态度。他始终认为，数学、物理不仅是应试的工具，更是锻炼逻辑思维、培养科学素养的重要途径。面对学科学习中的难点，他将“知其然，更知其所以然”作为学习的核心目标。始终保持对科学的好奇心与求知欲，将课本知识与实际应用相结合，逐步构建起系统的数学、物理学科知识体系，展现出极强的学科学习主动性与探究精神。面对复杂的数学、物理难题，他从不急于寻求答案，而是先通过独立思考梳理思路，尝试多种解题方法，在反复推演中寻找最优解，培养了极强的逻辑推理与问题解决能力。他善于总结归纳，会将同类题型的解题思路、易错点整理成笔记，不断优化学习方法，展现出优秀的创新意识与实践能力。</w:t>
            </w:r>
          </w:p>
          <w:p w14:paraId="10D20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学科竞赛方面，谢辰昊同学的表现尤为突出，展现了极强的数学、物理天赋与竞赛潜力。在学校2025-2026学年度第二学期第五届“自华杯”初中数理化综合能力评价活动中，他凭借扎实的物理基础、灵活的解题思路与稳定的发挥，在物理组竞赛中脱颖而出，荣获一等奖；同时，在数学高年级组竞赛中，他也表现优异，荣获三等奖。在第二十二届泛珠三角物理奥林匹克赛中荣获《力学基础试一等奖》这些荣誉的背后，是他长期坚持竞赛训练、刻苦钻研竞赛难题的付出：他主动利用课余时间学习竞赛知识，系统梳理竞赛题型，反复练习历年真题，不断提升自己的竞赛水平，为班级和学校争得了荣誉。</w:t>
            </w:r>
          </w:p>
          <w:p w14:paraId="64B0C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此外，谢辰昊同学在思想道德方面也表现优秀。他尊敬师长、团结同学，遵守校规校纪，诚实守信、乐于助人，始终保持谦逊有礼的态度；在学习上，他勤奋刻苦、永不自满，始终保持积极向上的进取心；在工作中，他认真负责、乐于奉献，以实际行动践行中学生的责任与担当。他用自己的言行，诠释了一名优秀中学生的素养与追求，是同学们学习的榜样。</w:t>
            </w:r>
          </w:p>
        </w:tc>
      </w:tr>
    </w:tbl>
    <w:p w14:paraId="4D687E24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613F853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3CBC0BF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1523B0E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1545CA1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1675F4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5BDF43D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434FA7C5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谢辰昊同学思维敏捷，竞赛潜力突出，善于钻研，勇于挑战。在各类竞赛中表现优异，取得了一定成绩，并在不断磨砺中持续进步，特推荐参选“竞赛之星”。</w:t>
            </w:r>
          </w:p>
          <w:p w14:paraId="61E401B6">
            <w:pPr>
              <w:rPr>
                <w:rStyle w:val="9"/>
              </w:rPr>
            </w:pPr>
          </w:p>
          <w:p w14:paraId="03229875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</w:rPr>
              <w:t>杨雨霞</w:t>
            </w:r>
            <w:r>
              <w:rPr>
                <w:rStyle w:val="9"/>
              </w:rPr>
              <w:t xml:space="preserve">    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 xml:space="preserve">  年  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</w:rPr>
              <w:t>17</w:t>
            </w:r>
            <w:r>
              <w:rPr>
                <w:rStyle w:val="9"/>
              </w:rPr>
              <w:t xml:space="preserve">  日</w:t>
            </w:r>
          </w:p>
        </w:tc>
      </w:tr>
      <w:tr w14:paraId="5C26BE9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CE6581D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BCF25CF">
            <w:pPr>
              <w:rPr>
                <w:rStyle w:val="9"/>
                <w:rFonts w:hint="eastAsia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谢辰昊同学</w:t>
            </w:r>
            <w:r>
              <w:rPr>
                <w:rStyle w:val="9"/>
              </w:rPr>
              <w:t>从不满足于听懂课，始终坚持</w:t>
            </w:r>
            <w:r>
              <w:rPr>
                <w:rStyle w:val="9"/>
                <w:rFonts w:hint="eastAsia"/>
              </w:rPr>
              <w:t xml:space="preserve"> “</w:t>
            </w:r>
            <w:r>
              <w:rPr>
                <w:rStyle w:val="9"/>
              </w:rPr>
              <w:t>知其然更知其所以然</w:t>
            </w:r>
            <w:r>
              <w:rPr>
                <w:rStyle w:val="9"/>
                <w:rFonts w:hint="eastAsia"/>
              </w:rPr>
              <w:t>”</w:t>
            </w:r>
            <w:r>
              <w:rPr>
                <w:rStyle w:val="9"/>
              </w:rPr>
              <w:t>，这种执着的探究精神是他最大的特质。</w:t>
            </w:r>
            <w:r>
              <w:rPr>
                <w:rStyle w:val="9"/>
                <w:rFonts w:hint="eastAsia"/>
              </w:rPr>
              <w:t>学习竞赛内容</w:t>
            </w:r>
            <w:r>
              <w:rPr>
                <w:rStyle w:val="9"/>
              </w:rPr>
              <w:t>期间，他主动利用课余系统梳理题型，反复推演解题思路，将扎实的课本知识与灵活的逻辑推理完美结合。在第五届</w:t>
            </w:r>
            <w:r>
              <w:rPr>
                <w:rStyle w:val="9"/>
                <w:rFonts w:hint="eastAsia"/>
              </w:rPr>
              <w:t>“</w:t>
            </w:r>
            <w:r>
              <w:rPr>
                <w:rStyle w:val="9"/>
              </w:rPr>
              <w:t>自华杯</w:t>
            </w:r>
            <w:r>
              <w:rPr>
                <w:rStyle w:val="9"/>
                <w:rFonts w:hint="eastAsia"/>
              </w:rPr>
              <w:t>”</w:t>
            </w:r>
            <w:r>
              <w:rPr>
                <w:rStyle w:val="9"/>
              </w:rPr>
              <w:t>中，他凭借严密的逻辑一举斩获物理一等奖，在第二十二届泛珠三角物理奥林匹克赛中夺得力学基础试一等奖。难能可贵的是，</w:t>
            </w:r>
            <w:r>
              <w:rPr>
                <w:rStyle w:val="9"/>
                <w:rFonts w:hint="eastAsia"/>
              </w:rPr>
              <w:t>他一直很坚持题目的细节，有深入追问的精神，</w:t>
            </w:r>
            <w:r>
              <w:rPr>
                <w:rStyle w:val="9"/>
              </w:rPr>
              <w:t>特推荐参选“竞赛之星”</w:t>
            </w:r>
            <w:r>
              <w:rPr>
                <w:rStyle w:val="9"/>
                <w:rFonts w:hint="eastAsia"/>
              </w:rPr>
              <w:t>。</w:t>
            </w:r>
          </w:p>
          <w:p w14:paraId="0E44F31C">
            <w:pPr>
              <w:jc w:val="right"/>
              <w:rPr>
                <w:rStyle w:val="9"/>
              </w:rPr>
            </w:pPr>
          </w:p>
          <w:p w14:paraId="062F3591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</w:t>
            </w:r>
            <w:r>
              <w:rPr>
                <w:rStyle w:val="9"/>
                <w:rFonts w:hint="eastAsia"/>
                <w:lang w:val="en-US" w:eastAsia="zh-CN"/>
              </w:rPr>
              <w:t>庞越华</w:t>
            </w:r>
            <w:r>
              <w:rPr>
                <w:rStyle w:val="9"/>
              </w:rPr>
              <w:t xml:space="preserve">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  </w:t>
            </w:r>
            <w:bookmarkStart w:id="0" w:name="_GoBack"/>
            <w:bookmarkEnd w:id="0"/>
            <w:r>
              <w:rPr>
                <w:rStyle w:val="9"/>
              </w:rPr>
              <w:t xml:space="preserve">年 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  <w:lang w:val="en-US" w:eastAsia="zh-CN"/>
              </w:rPr>
              <w:t>17</w:t>
            </w:r>
            <w:r>
              <w:rPr>
                <w:rStyle w:val="9"/>
              </w:rPr>
              <w:t xml:space="preserve"> 日</w:t>
            </w:r>
          </w:p>
        </w:tc>
      </w:tr>
      <w:tr w14:paraId="2399127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56A623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6D4612F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452A922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622F4CB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B9E569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46C46A8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DF5B2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4BB96D0B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42664668">
      <w:pPr>
        <w:rPr>
          <w:rStyle w:val="9"/>
        </w:rPr>
      </w:pPr>
    </w:p>
    <w:p w14:paraId="68A7E230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7F" w:usb3="00000000" w:csb0="203F01FF" w:csb1="D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ADA35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525B3"/>
    <w:rsid w:val="00162C09"/>
    <w:rsid w:val="001835AD"/>
    <w:rsid w:val="00203F8E"/>
    <w:rsid w:val="002D7F3B"/>
    <w:rsid w:val="003226C4"/>
    <w:rsid w:val="00325370"/>
    <w:rsid w:val="003E2822"/>
    <w:rsid w:val="004213A3"/>
    <w:rsid w:val="004816B9"/>
    <w:rsid w:val="00485CDB"/>
    <w:rsid w:val="00495C8E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62E9"/>
    <w:rsid w:val="007B76C3"/>
    <w:rsid w:val="008C1DC0"/>
    <w:rsid w:val="00911270"/>
    <w:rsid w:val="009625C2"/>
    <w:rsid w:val="009B2A79"/>
    <w:rsid w:val="00A242AD"/>
    <w:rsid w:val="00A40A59"/>
    <w:rsid w:val="00A621B9"/>
    <w:rsid w:val="00A857BD"/>
    <w:rsid w:val="00AA5F5E"/>
    <w:rsid w:val="00AA6C77"/>
    <w:rsid w:val="00B15D26"/>
    <w:rsid w:val="00B21E99"/>
    <w:rsid w:val="00B35CEC"/>
    <w:rsid w:val="00B75E8A"/>
    <w:rsid w:val="00B96DFF"/>
    <w:rsid w:val="00BC6830"/>
    <w:rsid w:val="00C27CDA"/>
    <w:rsid w:val="00C34A56"/>
    <w:rsid w:val="00C57FC0"/>
    <w:rsid w:val="00C63701"/>
    <w:rsid w:val="00CD78F6"/>
    <w:rsid w:val="00CE4A9B"/>
    <w:rsid w:val="00D41A76"/>
    <w:rsid w:val="00D76688"/>
    <w:rsid w:val="00D9478B"/>
    <w:rsid w:val="00DD1917"/>
    <w:rsid w:val="00DD22AD"/>
    <w:rsid w:val="00E90F69"/>
    <w:rsid w:val="00ED778E"/>
    <w:rsid w:val="00F250EF"/>
    <w:rsid w:val="00F62784"/>
    <w:rsid w:val="00FC31AE"/>
    <w:rsid w:val="00FD4A19"/>
    <w:rsid w:val="00FD5E22"/>
    <w:rsid w:val="00FE1A04"/>
    <w:rsid w:val="0DC97288"/>
    <w:rsid w:val="35DB7FB7"/>
    <w:rsid w:val="56940A43"/>
    <w:rsid w:val="5AE90766"/>
    <w:rsid w:val="631D71F7"/>
    <w:rsid w:val="672F3BAC"/>
    <w:rsid w:val="68E95A75"/>
    <w:rsid w:val="79D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1266</Words>
  <Characters>1282</Characters>
  <Lines>41</Lines>
  <Paragraphs>27</Paragraphs>
  <TotalTime>12</TotalTime>
  <ScaleCrop>false</ScaleCrop>
  <LinksUpToDate>false</LinksUpToDate>
  <CharactersWithSpaces>1367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2026-05-15T08:08:00Z</dcterms:created>
  <dc:creator>sandy珊珊</dc:creator>
  <cp:lastModifiedBy>zzz</cp:lastModifiedBy>
  <dcterms:modified xsi:type="dcterms:W3CDTF">2026-05-22T07:56:58Z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A6FDEFEBF03A41F8BFB7B3F8F318BE08_13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